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E0" w:rsidRPr="001C2AE0" w:rsidRDefault="001C2AE0" w:rsidP="001C2AE0">
      <w:pPr>
        <w:pStyle w:val="Heading1"/>
        <w:jc w:val="center"/>
        <w:rPr>
          <w:color w:val="auto"/>
          <w:lang w:val="en-US"/>
        </w:rPr>
      </w:pPr>
      <w:r w:rsidRPr="001C2AE0">
        <w:rPr>
          <w:color w:val="auto"/>
          <w:lang w:val="en-US"/>
        </w:rPr>
        <w:t xml:space="preserve">The </w:t>
      </w:r>
      <w:proofErr w:type="spellStart"/>
      <w:r w:rsidRPr="001C2AE0">
        <w:rPr>
          <w:color w:val="auto"/>
          <w:lang w:val="en-US"/>
        </w:rPr>
        <w:t>EASiHE</w:t>
      </w:r>
      <w:proofErr w:type="spellEnd"/>
      <w:r w:rsidRPr="001C2AE0">
        <w:rPr>
          <w:color w:val="auto"/>
          <w:lang w:val="en-US"/>
        </w:rPr>
        <w:t xml:space="preserve"> (E-Assessment in Higher Education) Project</w:t>
      </w:r>
    </w:p>
    <w:p w:rsidR="002551DA" w:rsidRPr="001C2AE0" w:rsidRDefault="002551DA" w:rsidP="001C2AE0">
      <w:pPr>
        <w:pStyle w:val="Heading1"/>
        <w:jc w:val="center"/>
        <w:rPr>
          <w:color w:val="auto"/>
        </w:rPr>
      </w:pPr>
      <w:proofErr w:type="spellStart"/>
      <w:r w:rsidRPr="001C2AE0">
        <w:rPr>
          <w:color w:val="auto"/>
        </w:rPr>
        <w:t>Eqiat</w:t>
      </w:r>
      <w:proofErr w:type="spellEnd"/>
      <w:r w:rsidRPr="001C2AE0">
        <w:rPr>
          <w:color w:val="auto"/>
        </w:rPr>
        <w:t xml:space="preserve"> Tutorial</w:t>
      </w:r>
    </w:p>
    <w:p w:rsidR="001C2AE0" w:rsidRPr="001C2AE0" w:rsidRDefault="001C2AE0" w:rsidP="001C2AE0">
      <w:pPr>
        <w:jc w:val="center"/>
        <w:rPr>
          <w:b/>
          <w:bCs/>
          <w:i/>
          <w:iCs/>
          <w:lang w:val="en-US"/>
        </w:rPr>
      </w:pPr>
      <w:r w:rsidRPr="001C2AE0">
        <w:rPr>
          <w:b/>
          <w:bCs/>
          <w:i/>
          <w:iCs/>
          <w:lang w:val="en-US"/>
        </w:rPr>
        <w:t>August 2010</w:t>
      </w:r>
    </w:p>
    <w:p w:rsidR="001C2AE0" w:rsidRPr="001C2AE0" w:rsidRDefault="001C2AE0" w:rsidP="001C2AE0">
      <w:pPr>
        <w:jc w:val="center"/>
        <w:rPr>
          <w:lang w:val="en-US"/>
        </w:rPr>
      </w:pPr>
      <w:r w:rsidRPr="001C2AE0">
        <w:rPr>
          <w:lang w:val="en-US"/>
        </w:rPr>
        <w:t>David Bacigalupo</w:t>
      </w:r>
      <w:r w:rsidRPr="001C2AE0">
        <w:rPr>
          <w:vertAlign w:val="superscript"/>
          <w:lang w:val="en-US"/>
        </w:rPr>
        <w:t>1</w:t>
      </w:r>
      <w:proofErr w:type="gramStart"/>
      <w:r>
        <w:rPr>
          <w:vertAlign w:val="superscript"/>
          <w:lang w:val="en-US"/>
        </w:rPr>
        <w:t>,2</w:t>
      </w:r>
      <w:proofErr w:type="gramEnd"/>
      <w:r w:rsidRPr="001C2AE0">
        <w:rPr>
          <w:lang w:val="en-US"/>
        </w:rPr>
        <w:t>, Lester Gilbert</w:t>
      </w:r>
      <w:r w:rsidRPr="001C2AE0">
        <w:rPr>
          <w:vertAlign w:val="superscript"/>
          <w:lang w:val="en-US"/>
        </w:rPr>
        <w:t>2</w:t>
      </w:r>
      <w:r w:rsidRPr="001C2AE0">
        <w:rPr>
          <w:lang w:val="en-US"/>
        </w:rPr>
        <w:br/>
      </w:r>
      <w:r w:rsidRPr="001C2AE0">
        <w:rPr>
          <w:vertAlign w:val="superscript"/>
          <w:lang w:val="en-US"/>
        </w:rPr>
        <w:t>1</w:t>
      </w:r>
      <w:r w:rsidRPr="001C2AE0">
        <w:rPr>
          <w:lang w:val="en-US"/>
        </w:rPr>
        <w:t xml:space="preserve">MLE Team, </w:t>
      </w:r>
      <w:proofErr w:type="spellStart"/>
      <w:r w:rsidRPr="001C2AE0">
        <w:rPr>
          <w:lang w:val="en-US"/>
        </w:rPr>
        <w:t>iSolutions</w:t>
      </w:r>
      <w:proofErr w:type="spellEnd"/>
      <w:r w:rsidRPr="001C2AE0">
        <w:rPr>
          <w:lang w:val="en-US"/>
        </w:rPr>
        <w:t xml:space="preserve">, </w:t>
      </w:r>
      <w:r w:rsidRPr="001C2AE0">
        <w:rPr>
          <w:vertAlign w:val="superscript"/>
          <w:lang w:val="en-US"/>
        </w:rPr>
        <w:t>2</w:t>
      </w:r>
      <w:r w:rsidRPr="001C2AE0">
        <w:rPr>
          <w:lang w:val="en-US"/>
        </w:rPr>
        <w:t>School of Electronics and Computer Science</w:t>
      </w:r>
      <w:r w:rsidRPr="001C2AE0">
        <w:rPr>
          <w:lang w:val="en-US"/>
        </w:rPr>
        <w:br/>
        <w:t>University of Southampton SO17 1BJ</w:t>
      </w:r>
    </w:p>
    <w:p w:rsidR="001C2AE0" w:rsidRDefault="001C2AE0" w:rsidP="001C2AE0"/>
    <w:p w:rsidR="002551DA" w:rsidRDefault="002551DA" w:rsidP="001C2AE0">
      <w:r>
        <w:t>QTI (Question Test Interoperability) is a standard for writing questions</w:t>
      </w:r>
      <w:r w:rsidR="009A1071">
        <w:t xml:space="preserve"> that can be automatically marked by the computer</w:t>
      </w:r>
      <w:r>
        <w:t>. It is particularly useful for writing questions to assess people (i.e. in higher education teaching or research).</w:t>
      </w:r>
    </w:p>
    <w:p w:rsidR="002551DA" w:rsidRDefault="002551DA" w:rsidP="001C2AE0">
      <w:proofErr w:type="gramStart"/>
      <w:r>
        <w:t>When writing a QTI question you can specify feedback to be displayed that can vary depending on e.g. if the question was answered correctly or incorrectly.</w:t>
      </w:r>
      <w:proofErr w:type="gramEnd"/>
    </w:p>
    <w:p w:rsidR="009A1071" w:rsidRDefault="002551DA" w:rsidP="001C2AE0">
      <w:proofErr w:type="spellStart"/>
      <w:r>
        <w:t>Eqiat</w:t>
      </w:r>
      <w:proofErr w:type="spellEnd"/>
      <w:r>
        <w:t xml:space="preserve"> is a new web-based editor for QTI questions. Without </w:t>
      </w:r>
      <w:proofErr w:type="spellStart"/>
      <w:r>
        <w:t>Eqiat</w:t>
      </w:r>
      <w:proofErr w:type="spellEnd"/>
      <w:r>
        <w:t xml:space="preserve"> we have found the only practical way to write a QTI question is in a text or XML editor (as QTI stores questions in XML format).</w:t>
      </w:r>
    </w:p>
    <w:p w:rsidR="002551DA" w:rsidRDefault="009A1071" w:rsidP="001C2AE0">
      <w:r>
        <w:t xml:space="preserve">To the best of our knowledge </w:t>
      </w:r>
      <w:proofErr w:type="spellStart"/>
      <w:r>
        <w:t>Eqiat</w:t>
      </w:r>
      <w:proofErr w:type="spellEnd"/>
      <w:r>
        <w:t xml:space="preserve"> is the first editor </w:t>
      </w:r>
      <w:r w:rsidR="00287BF9">
        <w:t>with</w:t>
      </w:r>
      <w:r>
        <w:t xml:space="preserve"> this range of features that is available free for anyone to use on the web.</w:t>
      </w:r>
    </w:p>
    <w:p w:rsidR="002551DA" w:rsidRDefault="002551DA" w:rsidP="001C2AE0">
      <w:r>
        <w:t>Pl</w:t>
      </w:r>
      <w:r w:rsidR="008822D6">
        <w:t>ease work through this tutorial, during which you will create 3 QTI questions.</w:t>
      </w:r>
    </w:p>
    <w:p w:rsidR="00287BF9" w:rsidRDefault="009A1071" w:rsidP="001C2AE0">
      <w:r>
        <w:t xml:space="preserve">If you have any problems at any point please contact David </w:t>
      </w:r>
      <w:proofErr w:type="spellStart"/>
      <w:r w:rsidR="00373353">
        <w:t>Bacigalupo</w:t>
      </w:r>
      <w:proofErr w:type="spellEnd"/>
      <w:r w:rsidR="00373353">
        <w:t xml:space="preserve"> (</w:t>
      </w:r>
      <w:hyperlink r:id="rId7" w:history="1">
        <w:r w:rsidR="00373353" w:rsidRPr="00DE4D79">
          <w:rPr>
            <w:rStyle w:val="Hyperlink"/>
          </w:rPr>
          <w:t>db1f08@ecs.soton.ac.uk</w:t>
        </w:r>
      </w:hyperlink>
      <w:r w:rsidR="00373353">
        <w:t xml:space="preserve"> or 07932 081988). </w:t>
      </w:r>
    </w:p>
    <w:p w:rsidR="0078383B" w:rsidRDefault="00287BF9" w:rsidP="001C2AE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677309" cy="3211373"/>
            <wp:effectExtent l="19050" t="0" r="8991" b="0"/>
            <wp:docPr id="16" name="Picture 14" descr="C:\davide\easihe\eqiat\test\2010-08-12_101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avide\easihe\eqiat\test\2010-08-12_1015_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09" cy="321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74235" cy="4579620"/>
            <wp:effectExtent l="19050" t="0" r="0" b="0"/>
            <wp:docPr id="17" name="Picture 15" descr="C:\davide\easihe\eqiat\test\2010-08-12_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avide\easihe\eqiat\test\2010-08-12_10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287BF9" w:rsidRDefault="0078383B" w:rsidP="001C2AE0">
      <w:pPr>
        <w:jc w:val="center"/>
      </w:pPr>
      <w:r>
        <w:t xml:space="preserve">Before we begin, the following screenshot is an example of a multiple choice question created using </w:t>
      </w:r>
      <w:proofErr w:type="spellStart"/>
      <w:r>
        <w:t>Eqiat</w:t>
      </w:r>
      <w:proofErr w:type="spellEnd"/>
      <w:r>
        <w:t>, to give you an example of what can be created.</w:t>
      </w:r>
    </w:p>
    <w:p w:rsidR="0078383B" w:rsidRPr="00F71AA8" w:rsidRDefault="0078383B" w:rsidP="001C2AE0">
      <w:pPr>
        <w:jc w:val="center"/>
      </w:pPr>
    </w:p>
    <w:p w:rsidR="0078383B" w:rsidRDefault="0078383B">
      <w:r>
        <w:rPr>
          <w:noProof/>
          <w:lang w:eastAsia="en-GB"/>
        </w:rPr>
        <w:drawing>
          <wp:inline distT="0" distB="0" distL="0" distR="0">
            <wp:extent cx="5727700" cy="3314065"/>
            <wp:effectExtent l="19050" t="0" r="6350" b="0"/>
            <wp:docPr id="22" name="Picture 22" descr="C:\davide\easihe\eqiat\test\2010-08-13_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avide\easihe\eqiat\test\2010-08-13_10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9A1071" w:rsidRDefault="009A1071" w:rsidP="001C2AE0">
      <w:pPr>
        <w:jc w:val="center"/>
      </w:pPr>
    </w:p>
    <w:p w:rsidR="00AC028A" w:rsidRDefault="00F71AA8" w:rsidP="001C2AE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674235" cy="5632450"/>
            <wp:effectExtent l="19050" t="0" r="0" b="0"/>
            <wp:docPr id="1" name="Picture 1" descr="C:\davide\easihe\eqiat\test\2010-08-12_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vide\easihe\eqiat\test\2010-08-12_10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6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A" w:rsidRDefault="00AC028A" w:rsidP="00AC028A">
      <w:pPr>
        <w:pBdr>
          <w:bottom w:val="single" w:sz="6" w:space="1" w:color="auto"/>
        </w:pBdr>
      </w:pPr>
      <w:r>
        <w:t>Note: Just below this screen there is an option that says:</w:t>
      </w:r>
    </w:p>
    <w:p w:rsidR="00AC028A" w:rsidRPr="00AC028A" w:rsidRDefault="00AC028A" w:rsidP="00AC028A">
      <w:pPr>
        <w:pBdr>
          <w:bottom w:val="single" w:sz="6" w:space="1" w:color="auto"/>
        </w:pBdr>
        <w:rPr>
          <w:sz w:val="10"/>
          <w:szCs w:val="10"/>
        </w:rPr>
      </w:pPr>
    </w:p>
    <w:p w:rsidR="00AC028A" w:rsidRPr="00AC028A" w:rsidRDefault="00AC028A" w:rsidP="00AC028A">
      <w:pPr>
        <w:rPr>
          <w:b/>
        </w:rPr>
      </w:pPr>
      <w:r w:rsidRPr="00AC028A">
        <w:rPr>
          <w:b/>
        </w:rPr>
        <w:t>Item type</w:t>
      </w:r>
    </w:p>
    <w:p w:rsidR="00AC028A" w:rsidRPr="00AC028A" w:rsidRDefault="00BE02AE" w:rsidP="00AC028A">
      <w:pPr>
        <w:numPr>
          <w:ilvl w:val="0"/>
          <w:numId w:val="2"/>
        </w:numPr>
      </w:pPr>
      <w:r w:rsidRPr="00AC028A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0.15pt;height:17.85pt" o:ole="">
            <v:imagedata r:id="rId12" o:title=""/>
          </v:shape>
          <w:control r:id="rId13" w:name="DefaultOcxName" w:shapeid="_x0000_i1034"/>
        </w:object>
      </w:r>
      <w:r w:rsidR="00AC028A" w:rsidRPr="00AC028A">
        <w:t xml:space="preserve">Multiple choice (choose one answer) </w:t>
      </w:r>
    </w:p>
    <w:p w:rsidR="00AC028A" w:rsidRPr="00AC028A" w:rsidRDefault="00BE02AE" w:rsidP="00AC028A">
      <w:pPr>
        <w:numPr>
          <w:ilvl w:val="0"/>
          <w:numId w:val="2"/>
        </w:numPr>
      </w:pPr>
      <w:r w:rsidRPr="00AC028A">
        <w:object w:dxaOrig="225" w:dyaOrig="225">
          <v:shape id="_x0000_i1037" type="#_x0000_t75" style="width:20.15pt;height:17.85pt" o:ole="">
            <v:imagedata r:id="rId14" o:title=""/>
          </v:shape>
          <w:control r:id="rId15" w:name="DefaultOcxName1" w:shapeid="_x0000_i1037"/>
        </w:object>
      </w:r>
      <w:r w:rsidR="00AC028A" w:rsidRPr="00AC028A">
        <w:t xml:space="preserve">Multiple response (choose all appropriate answers) </w:t>
      </w:r>
    </w:p>
    <w:p w:rsidR="00AC028A" w:rsidRPr="00AC028A" w:rsidRDefault="00AC028A" w:rsidP="00AC028A">
      <w:pPr>
        <w:pBdr>
          <w:bottom w:val="single" w:sz="6" w:space="1" w:color="auto"/>
        </w:pBdr>
        <w:rPr>
          <w:sz w:val="10"/>
          <w:szCs w:val="10"/>
        </w:rPr>
      </w:pPr>
    </w:p>
    <w:p w:rsidR="00AC028A" w:rsidRDefault="00AC028A" w:rsidP="00AC028A">
      <w:r>
        <w:t>However there is no need to change this as you have already selected this option on the previous screen.</w:t>
      </w:r>
    </w:p>
    <w:p w:rsidR="00AC028A" w:rsidRDefault="00F71AA8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74235" cy="5859780"/>
            <wp:effectExtent l="19050" t="0" r="0" b="0"/>
            <wp:docPr id="2" name="Picture 2" descr="C:\davide\easihe\eqiat\test\2010-08-12_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vide\easihe\eqiat\test\2010-08-12_11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F71AA8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74235" cy="5859780"/>
            <wp:effectExtent l="19050" t="0" r="0" b="0"/>
            <wp:docPr id="3" name="Picture 3" descr="C:\davide\easihe\eqiat\test\2010-08-12_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vide\easihe\eqiat\test\2010-08-12_11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74235" cy="5859780"/>
            <wp:effectExtent l="19050" t="0" r="0" b="0"/>
            <wp:docPr id="4" name="Picture 4" descr="C:\davide\easihe\eqiat\test\2010-08-12_1145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vide\easihe\eqiat\test\2010-08-12_1145_0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4769485"/>
            <wp:effectExtent l="19050" t="0" r="4445" b="0"/>
            <wp:docPr id="5" name="Picture 5" descr="C:\davide\easihe\eqiat\test\2010-08-12_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vide\easihe\eqiat\test\2010-08-12_120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3394075"/>
            <wp:effectExtent l="19050" t="0" r="4445" b="0"/>
            <wp:docPr id="6" name="Picture 6" descr="C:\davide\easihe\eqiat\test\2010-08-12_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vide\easihe\eqiat\test\2010-08-12_12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78383B" w:rsidRDefault="0078383B" w:rsidP="0078383B">
      <w:pPr>
        <w:jc w:val="center"/>
      </w:pPr>
      <w:r>
        <w:t xml:space="preserve">Before we begin, the following screenshot is an example of a multiple response question created using </w:t>
      </w:r>
      <w:proofErr w:type="spellStart"/>
      <w:r>
        <w:t>Eqiat</w:t>
      </w:r>
      <w:proofErr w:type="spellEnd"/>
      <w:r>
        <w:t>, to give you an example of what can be created.</w:t>
      </w:r>
    </w:p>
    <w:p w:rsidR="0078383B" w:rsidRPr="00F71AA8" w:rsidRDefault="0078383B" w:rsidP="0078383B">
      <w:pPr>
        <w:jc w:val="center"/>
      </w:pPr>
    </w:p>
    <w:p w:rsidR="0078383B" w:rsidRDefault="0078383B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7700" cy="3709035"/>
            <wp:effectExtent l="19050" t="0" r="6350" b="0"/>
            <wp:docPr id="14" name="Picture 23" descr="C:\davide\easihe\eqiat\test\2010-08-13_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avide\easihe\eqiat\test\2010-08-13_105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AC028A" w:rsidRDefault="00F71AA8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74235" cy="5508625"/>
            <wp:effectExtent l="19050" t="0" r="0" b="0"/>
            <wp:docPr id="7" name="Picture 7" descr="C:\davide\easihe\eqiat\test\2010-08-12_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vide\easihe\eqiat\test\2010-08-12_12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5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8A" w:rsidRDefault="00AC028A" w:rsidP="00AC028A">
      <w:pPr>
        <w:pBdr>
          <w:bottom w:val="single" w:sz="6" w:space="1" w:color="auto"/>
        </w:pBdr>
      </w:pPr>
      <w:r>
        <w:t>Note: Just below this screen there is an option that says:</w:t>
      </w:r>
    </w:p>
    <w:p w:rsidR="00AC028A" w:rsidRPr="00AC028A" w:rsidRDefault="00AC028A" w:rsidP="00AC028A">
      <w:pPr>
        <w:pBdr>
          <w:bottom w:val="single" w:sz="6" w:space="1" w:color="auto"/>
        </w:pBdr>
        <w:rPr>
          <w:sz w:val="10"/>
          <w:szCs w:val="10"/>
        </w:rPr>
      </w:pPr>
    </w:p>
    <w:p w:rsidR="00AC028A" w:rsidRPr="00AC028A" w:rsidRDefault="00AC028A" w:rsidP="00AC028A">
      <w:pPr>
        <w:rPr>
          <w:b/>
        </w:rPr>
      </w:pPr>
      <w:r w:rsidRPr="00AC028A">
        <w:rPr>
          <w:b/>
        </w:rPr>
        <w:t>Item type</w:t>
      </w:r>
    </w:p>
    <w:p w:rsidR="00AC028A" w:rsidRPr="00AC028A" w:rsidRDefault="00BE02AE" w:rsidP="00AC028A">
      <w:pPr>
        <w:numPr>
          <w:ilvl w:val="0"/>
          <w:numId w:val="2"/>
        </w:numPr>
      </w:pPr>
      <w:r w:rsidRPr="00AC028A">
        <w:object w:dxaOrig="225" w:dyaOrig="225">
          <v:shape id="_x0000_i1040" type="#_x0000_t75" style="width:20.15pt;height:17.85pt" o:ole="">
            <v:imagedata r:id="rId14" o:title=""/>
          </v:shape>
          <w:control r:id="rId23" w:name="DefaultOcxName2" w:shapeid="_x0000_i1040"/>
        </w:object>
      </w:r>
      <w:r w:rsidR="00AC028A" w:rsidRPr="00AC028A">
        <w:t xml:space="preserve">Multiple choice (choose one answer) </w:t>
      </w:r>
    </w:p>
    <w:p w:rsidR="00AC028A" w:rsidRPr="00AC028A" w:rsidRDefault="00BE02AE" w:rsidP="00AC028A">
      <w:pPr>
        <w:numPr>
          <w:ilvl w:val="0"/>
          <w:numId w:val="2"/>
        </w:numPr>
      </w:pPr>
      <w:r w:rsidRPr="00AC028A">
        <w:object w:dxaOrig="225" w:dyaOrig="225">
          <v:shape id="_x0000_i1043" type="#_x0000_t75" style="width:20.15pt;height:17.85pt" o:ole="">
            <v:imagedata r:id="rId14" o:title=""/>
          </v:shape>
          <w:control r:id="rId24" w:name="DefaultOcxName11" w:shapeid="_x0000_i1043"/>
        </w:object>
      </w:r>
      <w:r w:rsidR="00AC028A" w:rsidRPr="00AC028A">
        <w:t xml:space="preserve">Multiple response (choose all appropriate answers) </w:t>
      </w:r>
    </w:p>
    <w:p w:rsidR="00AC028A" w:rsidRPr="00AC028A" w:rsidRDefault="00AC028A" w:rsidP="00AC028A">
      <w:pPr>
        <w:pBdr>
          <w:bottom w:val="single" w:sz="6" w:space="1" w:color="auto"/>
        </w:pBdr>
        <w:rPr>
          <w:sz w:val="10"/>
          <w:szCs w:val="10"/>
        </w:rPr>
      </w:pPr>
    </w:p>
    <w:p w:rsidR="00AC028A" w:rsidRDefault="00AC028A" w:rsidP="00AC028A">
      <w:r>
        <w:t>However there is no need to change this as you have already selected this option on the previous screen.</w:t>
      </w:r>
    </w:p>
    <w:p w:rsidR="00AC028A" w:rsidRDefault="00AC028A" w:rsidP="001C2AE0">
      <w:pPr>
        <w:jc w:val="center"/>
      </w:pPr>
    </w:p>
    <w:p w:rsidR="0078383B" w:rsidRDefault="00F71AA8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74235" cy="5866765"/>
            <wp:effectExtent l="19050" t="0" r="0" b="0"/>
            <wp:docPr id="8" name="Picture 8" descr="C:\davide\easihe\eqiat\test\2010-08-12_121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vide\easihe\eqiat\test\2010-08-12_1215_0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86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5939790"/>
            <wp:effectExtent l="19050" t="0" r="4445" b="0"/>
            <wp:docPr id="9" name="Picture 9" descr="C:\davide\easihe\eqiat\test\2010-08-12_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avide\easihe\eqiat\test\2010-08-12_12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5939790"/>
            <wp:effectExtent l="19050" t="0" r="4445" b="0"/>
            <wp:docPr id="10" name="Picture 10" descr="C:\davide\easihe\eqiat\test\2010-08-12_122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avide\easihe\eqiat\test\2010-08-12_1221_0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78383B" w:rsidRDefault="0078383B" w:rsidP="0078383B">
      <w:pPr>
        <w:jc w:val="center"/>
      </w:pPr>
      <w:r>
        <w:t xml:space="preserve">Before we begin, the following screenshot is an example of an extended matching question created using </w:t>
      </w:r>
      <w:proofErr w:type="spellStart"/>
      <w:r>
        <w:t>Eqiat</w:t>
      </w:r>
      <w:proofErr w:type="spellEnd"/>
      <w:r>
        <w:t>, to give you an example of what can be created.</w:t>
      </w:r>
    </w:p>
    <w:p w:rsidR="0078383B" w:rsidRPr="00F71AA8" w:rsidRDefault="0078383B" w:rsidP="0078383B">
      <w:pPr>
        <w:jc w:val="center"/>
      </w:pPr>
    </w:p>
    <w:p w:rsidR="0078383B" w:rsidRDefault="0078383B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7700" cy="5193665"/>
            <wp:effectExtent l="19050" t="0" r="6350" b="0"/>
            <wp:docPr id="15" name="Picture 24" descr="C:\davide\easihe\eqiat\test\2010-08-13_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avide\easihe\eqiat\test\2010-08-13_110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1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83B" w:rsidRDefault="0078383B">
      <w:r>
        <w:br w:type="page"/>
      </w:r>
    </w:p>
    <w:p w:rsidR="0069228F" w:rsidRPr="00F71AA8" w:rsidRDefault="00F71AA8" w:rsidP="001C2A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74235" cy="5508625"/>
            <wp:effectExtent l="19050" t="0" r="0" b="0"/>
            <wp:docPr id="11" name="Picture 11" descr="C:\davide\easihe\eqiat\test\2010-08-12_1221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vide\easihe\eqiat\test\2010-08-12_1221_0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5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5076825"/>
            <wp:effectExtent l="19050" t="0" r="4445" b="0"/>
            <wp:docPr id="12" name="Picture 12" descr="C:\davide\easihe\eqiat\test\2010-08-12_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avide\easihe\eqiat\test\2010-08-12_12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681855" cy="2750820"/>
            <wp:effectExtent l="19050" t="0" r="4445" b="0"/>
            <wp:docPr id="13" name="Picture 13" descr="C:\davide\easihe\eqiat\test\2010-08-12_1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avide\easihe\eqiat\test\2010-08-12_122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28F" w:rsidRPr="00F71AA8" w:rsidSect="001C2AE0">
      <w:footerReference w:type="default" r:id="rId3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AE0" w:rsidRDefault="001C2AE0" w:rsidP="001C2AE0">
      <w:pPr>
        <w:spacing w:after="0" w:line="240" w:lineRule="auto"/>
      </w:pPr>
      <w:r>
        <w:separator/>
      </w:r>
    </w:p>
  </w:endnote>
  <w:endnote w:type="continuationSeparator" w:id="0">
    <w:p w:rsidR="001C2AE0" w:rsidRDefault="001C2AE0" w:rsidP="001C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AE0" w:rsidRPr="001C2AE0" w:rsidRDefault="001C2AE0" w:rsidP="001C2AE0">
    <w:pPr>
      <w:pStyle w:val="Footer"/>
      <w:rPr>
        <w:lang w:val="en-US"/>
      </w:rPr>
    </w:pPr>
    <w:r w:rsidRPr="001C2AE0">
      <w:rPr>
        <w:noProof/>
        <w:lang w:eastAsia="en-GB"/>
      </w:rPr>
      <w:drawing>
        <wp:inline distT="0" distB="0" distL="0" distR="0">
          <wp:extent cx="1129030" cy="246380"/>
          <wp:effectExtent l="19050" t="0" r="0" b="0"/>
          <wp:docPr id="24" name="Picture 14" descr="university_southampton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niversity_southampton_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C2AE0">
      <w:rPr>
        <w:lang w:val="en-US"/>
      </w:rPr>
      <w:tab/>
    </w:r>
    <w:r w:rsidRPr="001C2AE0">
      <w:rPr>
        <w:noProof/>
        <w:lang w:eastAsia="en-GB"/>
      </w:rPr>
      <w:drawing>
        <wp:inline distT="0" distB="0" distL="0" distR="0">
          <wp:extent cx="1129030" cy="262255"/>
          <wp:effectExtent l="19050" t="0" r="0" b="0"/>
          <wp:docPr id="2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952" r="54985" b="82785"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262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C2AE0">
      <w:rPr>
        <w:lang w:val="en-US"/>
      </w:rPr>
      <w:t xml:space="preserve"> </w:t>
    </w:r>
    <w:r w:rsidRPr="001C2AE0">
      <w:rPr>
        <w:lang w:val="en-US"/>
      </w:rPr>
      <w:tab/>
    </w:r>
    <w:r w:rsidRPr="001C2AE0">
      <w:rPr>
        <w:noProof/>
        <w:lang w:eastAsia="en-GB"/>
      </w:rPr>
      <w:drawing>
        <wp:inline distT="0" distB="0" distL="0" distR="0">
          <wp:extent cx="532765" cy="278130"/>
          <wp:effectExtent l="19050" t="0" r="635" b="0"/>
          <wp:docPr id="26" name="Picture 1" descr="JISCcolour7light_ash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ISCcolour7light_ashx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2AE0" w:rsidRDefault="001C2AE0">
    <w:pPr>
      <w:pStyle w:val="Footer"/>
    </w:pPr>
  </w:p>
  <w:p w:rsidR="001C2AE0" w:rsidRDefault="001C2A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AE0" w:rsidRDefault="001C2AE0" w:rsidP="001C2AE0">
      <w:pPr>
        <w:spacing w:after="0" w:line="240" w:lineRule="auto"/>
      </w:pPr>
      <w:r>
        <w:separator/>
      </w:r>
    </w:p>
  </w:footnote>
  <w:footnote w:type="continuationSeparator" w:id="0">
    <w:p w:rsidR="001C2AE0" w:rsidRDefault="001C2AE0" w:rsidP="001C2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E4956"/>
    <w:multiLevelType w:val="multilevel"/>
    <w:tmpl w:val="590A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7B0253"/>
    <w:multiLevelType w:val="multilevel"/>
    <w:tmpl w:val="C952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AA8"/>
    <w:rsid w:val="00160AA3"/>
    <w:rsid w:val="001C2AE0"/>
    <w:rsid w:val="00206C33"/>
    <w:rsid w:val="002551DA"/>
    <w:rsid w:val="00287BF9"/>
    <w:rsid w:val="002F2FFB"/>
    <w:rsid w:val="00373353"/>
    <w:rsid w:val="004D1995"/>
    <w:rsid w:val="005420DD"/>
    <w:rsid w:val="005711BE"/>
    <w:rsid w:val="006E1879"/>
    <w:rsid w:val="0078383B"/>
    <w:rsid w:val="008822D6"/>
    <w:rsid w:val="009A1071"/>
    <w:rsid w:val="00A20443"/>
    <w:rsid w:val="00AC028A"/>
    <w:rsid w:val="00BE02AE"/>
    <w:rsid w:val="00C15D6A"/>
    <w:rsid w:val="00F7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FFB"/>
  </w:style>
  <w:style w:type="paragraph" w:styleId="Heading1">
    <w:name w:val="heading 1"/>
    <w:basedOn w:val="Normal"/>
    <w:next w:val="Normal"/>
    <w:link w:val="Heading1Char"/>
    <w:uiPriority w:val="9"/>
    <w:qFormat/>
    <w:rsid w:val="001C2A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C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2AE0"/>
  </w:style>
  <w:style w:type="paragraph" w:styleId="Footer">
    <w:name w:val="footer"/>
    <w:basedOn w:val="Normal"/>
    <w:link w:val="FooterChar"/>
    <w:uiPriority w:val="99"/>
    <w:unhideWhenUsed/>
    <w:rsid w:val="001C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AE0"/>
  </w:style>
  <w:style w:type="character" w:customStyle="1" w:styleId="Heading1Char">
    <w:name w:val="Heading 1 Char"/>
    <w:basedOn w:val="DefaultParagraphFont"/>
    <w:link w:val="Heading1"/>
    <w:uiPriority w:val="9"/>
    <w:rsid w:val="001C2A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C028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028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028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028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028A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33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1.xm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db1f08@ecs.soton.ac.uk" TargetMode="Externa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control" Target="activeX/activeX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3.xml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16</Pages>
  <Words>354</Words>
  <Characters>2018</Characters>
  <Application>Microsoft Office Word</Application>
  <DocSecurity>0</DocSecurity>
  <Lines>16</Lines>
  <Paragraphs>4</Paragraphs>
  <ScaleCrop>false</ScaleCrop>
  <Company>University of Southampton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db1f08</dc:creator>
  <cp:lastModifiedBy>db1f08</cp:lastModifiedBy>
  <cp:revision>14</cp:revision>
  <cp:lastPrinted>2010-08-13T10:07:00Z</cp:lastPrinted>
  <dcterms:created xsi:type="dcterms:W3CDTF">2010-08-12T11:46:00Z</dcterms:created>
  <dcterms:modified xsi:type="dcterms:W3CDTF">2010-08-13T10:08:00Z</dcterms:modified>
</cp:coreProperties>
</file>